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BD626" w14:textId="2D72F722" w:rsidR="00F9389E" w:rsidRDefault="00F9389E" w:rsidP="006410B1">
      <w:pPr>
        <w:widowControl w:val="0"/>
        <w:tabs>
          <w:tab w:val="left" w:pos="90"/>
        </w:tabs>
        <w:autoSpaceDE w:val="0"/>
        <w:autoSpaceDN w:val="0"/>
        <w:adjustRightInd w:val="0"/>
        <w:spacing w:after="0" w:line="240" w:lineRule="auto"/>
        <w:jc w:val="both"/>
        <w:rPr>
          <w:rFonts w:ascii="Tahoma" w:hAnsi="Tahoma" w:cs="Tahoma"/>
          <w:sz w:val="21"/>
          <w:szCs w:val="21"/>
        </w:rPr>
      </w:pPr>
    </w:p>
    <w:p w14:paraId="2E7F9C7C" w14:textId="70A2FF4F" w:rsidR="001D5E9F" w:rsidRDefault="001D5E9F" w:rsidP="006410B1">
      <w:pPr>
        <w:widowControl w:val="0"/>
        <w:tabs>
          <w:tab w:val="left" w:pos="90"/>
        </w:tabs>
        <w:autoSpaceDE w:val="0"/>
        <w:autoSpaceDN w:val="0"/>
        <w:adjustRightInd w:val="0"/>
        <w:spacing w:after="0" w:line="240" w:lineRule="auto"/>
        <w:jc w:val="both"/>
        <w:rPr>
          <w:rFonts w:ascii="Tahoma" w:hAnsi="Tahoma" w:cs="Tahoma"/>
          <w:sz w:val="21"/>
          <w:szCs w:val="21"/>
        </w:rPr>
      </w:pPr>
    </w:p>
    <w:p w14:paraId="29E3087E" w14:textId="28CCABB6" w:rsidR="001D5E9F" w:rsidRDefault="001D5E9F" w:rsidP="001D5E9F">
      <w:pPr>
        <w:shd w:val="clear" w:color="auto" w:fill="FFFFFF"/>
        <w:spacing w:after="0" w:line="240" w:lineRule="auto"/>
        <w:rPr>
          <w:rFonts w:ascii="Arial" w:eastAsia="Times New Roman" w:hAnsi="Arial" w:cs="Arial"/>
          <w:color w:val="000000" w:themeColor="text1"/>
          <w:sz w:val="20"/>
          <w:szCs w:val="20"/>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AE8">
        <w:rPr>
          <w:rFonts w:ascii="Arial" w:eastAsia="Times New Roman" w:hAnsi="Arial" w:cs="Arial"/>
          <w:bCs/>
          <w:color w:val="000000" w:themeColor="text1"/>
          <w:sz w:val="20"/>
          <w:szCs w:val="20"/>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INSTALACIÓN DE VALLA:</w:t>
      </w:r>
      <w:r w:rsidRPr="00075AE8">
        <w:rPr>
          <w:rFonts w:ascii="Arial" w:eastAsia="Times New Roman" w:hAnsi="Arial" w:cs="Arial"/>
          <w:color w:val="000000" w:themeColor="text1"/>
          <w:sz w:val="20"/>
          <w:szCs w:val="20"/>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4EE42268" w14:textId="77777777" w:rsidR="001D5E9F" w:rsidRPr="001D5E9F" w:rsidRDefault="001D5E9F" w:rsidP="001D5E9F">
      <w:pPr>
        <w:shd w:val="clear" w:color="auto" w:fill="FFFFFF"/>
        <w:spacing w:after="0" w:line="240" w:lineRule="auto"/>
        <w:rPr>
          <w:rFonts w:ascii="Arial" w:eastAsia="Times New Roman" w:hAnsi="Arial" w:cs="Arial"/>
          <w:color w:val="000000" w:themeColor="text1"/>
          <w:sz w:val="20"/>
          <w:szCs w:val="20"/>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C98F29" w14:textId="77777777" w:rsidR="001D5E9F" w:rsidRPr="001D5E9F" w:rsidRDefault="001D5E9F" w:rsidP="001D5E9F">
      <w:pPr>
        <w:shd w:val="clear" w:color="auto" w:fill="FFFFFF"/>
        <w:spacing w:after="0" w:line="240" w:lineRule="auto"/>
        <w:rPr>
          <w:rFonts w:ascii="Arial" w:eastAsia="Times New Roman" w:hAnsi="Arial" w:cs="Arial"/>
          <w:color w:val="000000" w:themeColor="text1"/>
          <w:sz w:val="20"/>
          <w:szCs w:val="20"/>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85D304" w14:textId="77777777" w:rsidR="001D5E9F" w:rsidRPr="001D5E9F" w:rsidRDefault="001D5E9F" w:rsidP="001D5E9F">
      <w:pPr>
        <w:shd w:val="clear" w:color="auto" w:fill="FFFFFF"/>
        <w:spacing w:after="0" w:line="240" w:lineRule="auto"/>
        <w:rPr>
          <w:rFonts w:ascii="Arial" w:eastAsia="Times New Roman" w:hAnsi="Arial" w:cs="Arial"/>
          <w:color w:val="000000" w:themeColor="text1"/>
          <w:sz w:val="20"/>
          <w:szCs w:val="20"/>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AE8">
        <w:rPr>
          <w:rFonts w:ascii="Arial" w:eastAsia="Times New Roman" w:hAnsi="Arial" w:cs="Arial"/>
          <w:color w:val="000000" w:themeColor="text1"/>
          <w:sz w:val="20"/>
          <w:szCs w:val="20"/>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Desde el día siguiente a la fecha de radicación en legal y debida forma de solicitudes de proyectos de parcelación, urbanización y construcción en cualquiera de sus modalidades, reconocimiento, el peticionario de la licencia deberá instalar una valla resistente a la intemperie de fondo amarillo y letras negras, con una dimensión mínima de un metro (1.00 m) por setenta (70) centímetros, en lugar visible desde la vía pública, en la que se advierta a terceros sobre la iniciación del trámite administrativo tendiente a la expedición de la licencia urbanística, indicando el número de radicación, fecha de radicación, la autoridad ante la cual se tramita la solicitud, el uso y características básicas del proyecto.</w:t>
      </w:r>
    </w:p>
    <w:p w14:paraId="2CF58E50" w14:textId="77777777" w:rsidR="001D5E9F" w:rsidRPr="00075AE8" w:rsidRDefault="001D5E9F" w:rsidP="001D5E9F">
      <w:pPr>
        <w:shd w:val="clear" w:color="auto" w:fill="FFFFFF"/>
        <w:spacing w:after="0" w:line="240" w:lineRule="auto"/>
        <w:rPr>
          <w:rFonts w:ascii="Arial" w:eastAsia="Times New Roman" w:hAnsi="Arial" w:cs="Arial"/>
          <w:color w:val="000000" w:themeColor="text1"/>
          <w:sz w:val="20"/>
          <w:szCs w:val="20"/>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616123" w14:textId="77777777" w:rsidR="001D5E9F" w:rsidRPr="00075AE8" w:rsidRDefault="001D5E9F" w:rsidP="001D5E9F">
      <w:pPr>
        <w:shd w:val="clear" w:color="auto" w:fill="FFFFFF"/>
        <w:spacing w:after="150" w:line="240" w:lineRule="auto"/>
        <w:rPr>
          <w:rFonts w:ascii="Arial" w:eastAsia="Times New Roman" w:hAnsi="Arial" w:cs="Arial"/>
          <w:color w:val="000000" w:themeColor="text1"/>
          <w:sz w:val="20"/>
          <w:szCs w:val="20"/>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AE8">
        <w:rPr>
          <w:rFonts w:ascii="Arial" w:eastAsia="Times New Roman" w:hAnsi="Arial" w:cs="Arial"/>
          <w:color w:val="000000" w:themeColor="text1"/>
          <w:sz w:val="20"/>
          <w:szCs w:val="20"/>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Tratándose de solicitudes de licencia de construcción individual de vivienda de interés social, se instalará un aviso de treinta (30) centímetros por cincuenta (50) centímetros en lugar visible desde la vía pública.</w:t>
      </w:r>
    </w:p>
    <w:p w14:paraId="29D85FE5" w14:textId="77777777" w:rsidR="001D5E9F" w:rsidRPr="00075AE8" w:rsidRDefault="001D5E9F" w:rsidP="001D5E9F">
      <w:pPr>
        <w:shd w:val="clear" w:color="auto" w:fill="FFFFFF"/>
        <w:spacing w:after="150" w:line="240" w:lineRule="auto"/>
        <w:rPr>
          <w:rFonts w:ascii="Arial" w:eastAsia="Times New Roman" w:hAnsi="Arial" w:cs="Arial"/>
          <w:color w:val="000000" w:themeColor="text1"/>
          <w:sz w:val="20"/>
          <w:szCs w:val="20"/>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AE8">
        <w:rPr>
          <w:rFonts w:ascii="Arial" w:eastAsia="Times New Roman" w:hAnsi="Arial" w:cs="Arial"/>
          <w:color w:val="000000" w:themeColor="text1"/>
          <w:sz w:val="20"/>
          <w:szCs w:val="20"/>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Cuando se solicite licencia para el desarrollo de obras de construcción en las modalidades de ampliación, adecuación, restauración o demolición en edificios o conjunto sometidos al régimen de propiedad horizontal, se instalará un aviso de treinta (30) centímetros por cincuenta (50) centímetros en la cartelera principal del edificio o conjunto, o en un lugar de amplia circulación que determine la administración.</w:t>
      </w:r>
    </w:p>
    <w:p w14:paraId="6CE3A869" w14:textId="77777777" w:rsidR="001D5E9F" w:rsidRPr="00075AE8" w:rsidRDefault="001D5E9F" w:rsidP="001D5E9F">
      <w:pPr>
        <w:shd w:val="clear" w:color="auto" w:fill="FFFFFF"/>
        <w:spacing w:after="150" w:line="240" w:lineRule="auto"/>
        <w:rPr>
          <w:rFonts w:ascii="Arial" w:eastAsia="Times New Roman" w:hAnsi="Arial" w:cs="Arial"/>
          <w:color w:val="000000" w:themeColor="text1"/>
          <w:sz w:val="20"/>
          <w:szCs w:val="20"/>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AE8">
        <w:rPr>
          <w:rFonts w:ascii="Arial" w:eastAsia="Times New Roman" w:hAnsi="Arial" w:cs="Arial"/>
          <w:color w:val="000000" w:themeColor="text1"/>
          <w:sz w:val="20"/>
          <w:szCs w:val="20"/>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Una fotografía de la valla o del aviso, según sea el caso, con la información indicada se deberá anexar al respectivo expediente administrativo en los cinco (5) días hábiles siguientes a la radicación de la solicitud, so pena de entenderse desistida.</w:t>
      </w:r>
    </w:p>
    <w:p w14:paraId="74C0A446" w14:textId="77777777" w:rsidR="001D5E9F" w:rsidRPr="00075AE8" w:rsidRDefault="001D5E9F" w:rsidP="001D5E9F">
      <w:pPr>
        <w:shd w:val="clear" w:color="auto" w:fill="FFFFFF"/>
        <w:spacing w:after="150" w:line="240" w:lineRule="auto"/>
        <w:rPr>
          <w:rFonts w:ascii="Arial" w:eastAsia="Times New Roman" w:hAnsi="Arial" w:cs="Arial"/>
          <w:color w:val="000000" w:themeColor="text1"/>
          <w:sz w:val="20"/>
          <w:szCs w:val="20"/>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AE8">
        <w:rPr>
          <w:rFonts w:ascii="Arial" w:eastAsia="Times New Roman" w:hAnsi="Arial" w:cs="Arial"/>
          <w:color w:val="000000" w:themeColor="text1"/>
          <w:sz w:val="20"/>
          <w:szCs w:val="20"/>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 valla, por ser requisito para el trámite de la licencia, no generará ninguna clase de pagos o permisos adicionales a los de la licencia misma y deberá permanecer en el sitio hasta tanto la solicitud sea resuelta.</w:t>
      </w:r>
    </w:p>
    <w:p w14:paraId="1D6B136F" w14:textId="77777777" w:rsidR="001D5E9F" w:rsidRPr="00075AE8" w:rsidRDefault="001D5E9F" w:rsidP="001D5E9F">
      <w:pPr>
        <w:shd w:val="clear" w:color="auto" w:fill="FFFFFF"/>
        <w:spacing w:after="150" w:line="240" w:lineRule="auto"/>
        <w:rPr>
          <w:rFonts w:ascii="Arial" w:eastAsia="Times New Roman" w:hAnsi="Arial" w:cs="Arial"/>
          <w:color w:val="000000" w:themeColor="text1"/>
          <w:sz w:val="20"/>
          <w:szCs w:val="20"/>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AE8">
        <w:rPr>
          <w:rFonts w:ascii="Arial" w:eastAsia="Times New Roman" w:hAnsi="Arial" w:cs="Arial"/>
          <w:color w:val="000000" w:themeColor="text1"/>
          <w:sz w:val="20"/>
          <w:szCs w:val="20"/>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se aplicará para las solicitudes de licencia de subdivisión, de construcción en la modalidad de reconstrucción; intervención y ocupación de espacio público; las solicitudes de revalidación ni las solicitudes de modificación de licencia vigente siempre y cuando, en estas últimas, se trate de rediseños internos manteniendo la volumetría y el uso predominante aprobados en la licencia objeto de modificación.</w:t>
      </w:r>
    </w:p>
    <w:p w14:paraId="2FD5427F" w14:textId="77777777" w:rsidR="001D5E9F" w:rsidRPr="00075AE8" w:rsidRDefault="001D5E9F" w:rsidP="001D5E9F">
      <w:pPr>
        <w:shd w:val="clear" w:color="auto" w:fill="FFFFFF"/>
        <w:spacing w:after="0" w:line="240" w:lineRule="auto"/>
        <w:rPr>
          <w:rFonts w:ascii="Arial" w:eastAsia="Times New Roman" w:hAnsi="Arial" w:cs="Arial"/>
          <w:color w:val="000000" w:themeColor="text1"/>
          <w:sz w:val="20"/>
          <w:szCs w:val="20"/>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AE8">
        <w:rPr>
          <w:rFonts w:ascii="Arial" w:eastAsia="Times New Roman" w:hAnsi="Arial" w:cs="Arial"/>
          <w:color w:val="000000" w:themeColor="text1"/>
          <w:sz w:val="20"/>
          <w:szCs w:val="20"/>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 el fin de garantizar la publicidad vecinos y a terceros interesados, se ha habilitado este link en el que se publicará la fotografía de la valla.</w:t>
      </w:r>
    </w:p>
    <w:p w14:paraId="15B69402" w14:textId="1858C361" w:rsidR="001D5E9F" w:rsidRPr="001D5E9F" w:rsidRDefault="001D5E9F" w:rsidP="001D5E9F">
      <w:pPr>
        <w:rPr>
          <w:rFonts w:ascii="Tahoma" w:hAnsi="Tahoma" w:cs="Tahoma"/>
          <w:sz w:val="21"/>
          <w:szCs w:val="21"/>
        </w:rPr>
      </w:pPr>
    </w:p>
    <w:p w14:paraId="204C31FD" w14:textId="262670E8" w:rsidR="001D5E9F" w:rsidRPr="001D5E9F" w:rsidRDefault="001D5E9F" w:rsidP="001D5E9F">
      <w:pPr>
        <w:rPr>
          <w:rFonts w:ascii="Tahoma" w:hAnsi="Tahoma" w:cs="Tahoma"/>
          <w:sz w:val="21"/>
          <w:szCs w:val="21"/>
        </w:rPr>
      </w:pPr>
    </w:p>
    <w:p w14:paraId="2BC63E63" w14:textId="6F542817" w:rsidR="001D5E9F" w:rsidRPr="001D5E9F" w:rsidRDefault="001D5E9F" w:rsidP="001D5E9F">
      <w:pPr>
        <w:rPr>
          <w:rFonts w:ascii="Tahoma" w:hAnsi="Tahoma" w:cs="Tahoma"/>
          <w:sz w:val="21"/>
          <w:szCs w:val="21"/>
        </w:rPr>
      </w:pPr>
    </w:p>
    <w:p w14:paraId="0A92E92E" w14:textId="41082FB3" w:rsidR="001D5E9F" w:rsidRPr="001D5E9F" w:rsidRDefault="001D5E9F" w:rsidP="001D5E9F">
      <w:pPr>
        <w:rPr>
          <w:rFonts w:ascii="Tahoma" w:hAnsi="Tahoma" w:cs="Tahoma"/>
          <w:sz w:val="21"/>
          <w:szCs w:val="21"/>
        </w:rPr>
      </w:pPr>
    </w:p>
    <w:p w14:paraId="721AC363" w14:textId="07C6933F" w:rsidR="001D5E9F" w:rsidRPr="001D5E9F" w:rsidRDefault="001D5E9F" w:rsidP="001D5E9F">
      <w:pPr>
        <w:rPr>
          <w:rFonts w:ascii="Tahoma" w:hAnsi="Tahoma" w:cs="Tahoma"/>
          <w:sz w:val="21"/>
          <w:szCs w:val="21"/>
        </w:rPr>
      </w:pPr>
    </w:p>
    <w:p w14:paraId="680B891D" w14:textId="1D980457" w:rsidR="001D5E9F" w:rsidRPr="001D5E9F" w:rsidRDefault="001D5E9F" w:rsidP="001D5E9F">
      <w:pPr>
        <w:rPr>
          <w:rFonts w:ascii="Tahoma" w:hAnsi="Tahoma" w:cs="Tahoma"/>
          <w:sz w:val="21"/>
          <w:szCs w:val="21"/>
        </w:rPr>
      </w:pPr>
    </w:p>
    <w:p w14:paraId="6BEB392C" w14:textId="39FD3656" w:rsidR="001D5E9F" w:rsidRPr="001D5E9F" w:rsidRDefault="001D5E9F" w:rsidP="001D5E9F">
      <w:pPr>
        <w:rPr>
          <w:rFonts w:ascii="Tahoma" w:hAnsi="Tahoma" w:cs="Tahoma"/>
          <w:sz w:val="21"/>
          <w:szCs w:val="21"/>
        </w:rPr>
      </w:pPr>
    </w:p>
    <w:p w14:paraId="421A43B4" w14:textId="04A42EA8" w:rsidR="001D5E9F" w:rsidRPr="001D5E9F" w:rsidRDefault="001D5E9F" w:rsidP="001D5E9F">
      <w:pPr>
        <w:rPr>
          <w:rFonts w:ascii="Tahoma" w:hAnsi="Tahoma" w:cs="Tahoma"/>
          <w:sz w:val="21"/>
          <w:szCs w:val="21"/>
        </w:rPr>
      </w:pPr>
    </w:p>
    <w:p w14:paraId="299E837A" w14:textId="4126ABBF" w:rsidR="001D5E9F" w:rsidRDefault="001D5E9F" w:rsidP="001D5E9F">
      <w:pPr>
        <w:rPr>
          <w:rFonts w:ascii="Tahoma" w:hAnsi="Tahoma" w:cs="Tahoma"/>
          <w:sz w:val="21"/>
          <w:szCs w:val="21"/>
        </w:rPr>
      </w:pPr>
    </w:p>
    <w:p w14:paraId="0397A2B8" w14:textId="77777777" w:rsidR="001D5E9F" w:rsidRPr="001D5E9F" w:rsidRDefault="001D5E9F" w:rsidP="001D5E9F">
      <w:pPr>
        <w:rPr>
          <w:rFonts w:ascii="Tahoma" w:hAnsi="Tahoma" w:cs="Tahoma"/>
          <w:sz w:val="21"/>
          <w:szCs w:val="21"/>
        </w:rPr>
      </w:pPr>
    </w:p>
    <w:sectPr w:rsidR="001D5E9F" w:rsidRPr="001D5E9F" w:rsidSect="008523F7">
      <w:headerReference w:type="default" r:id="rId7"/>
      <w:footerReference w:type="default" r:id="rId8"/>
      <w:pgSz w:w="12242" w:h="15842" w:code="1"/>
      <w:pgMar w:top="1701" w:right="1134" w:bottom="567"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2F28D" w14:textId="77777777" w:rsidR="003C04F1" w:rsidRDefault="003C04F1" w:rsidP="00835C81">
      <w:pPr>
        <w:spacing w:after="0" w:line="240" w:lineRule="auto"/>
      </w:pPr>
      <w:r>
        <w:separator/>
      </w:r>
    </w:p>
  </w:endnote>
  <w:endnote w:type="continuationSeparator" w:id="0">
    <w:p w14:paraId="338778ED" w14:textId="77777777" w:rsidR="003C04F1" w:rsidRDefault="003C04F1" w:rsidP="00835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294E0" w14:textId="77777777" w:rsidR="006410B1" w:rsidRPr="00224F3F" w:rsidRDefault="006410B1" w:rsidP="006410B1">
    <w:pPr>
      <w:pStyle w:val="Piedepgina"/>
      <w:spacing w:after="0"/>
      <w:jc w:val="center"/>
      <w:rPr>
        <w:rFonts w:ascii="Verdana" w:hAnsi="Verdana"/>
        <w:b/>
        <w:color w:val="808080"/>
        <w:sz w:val="18"/>
        <w:szCs w:val="18"/>
      </w:rPr>
    </w:pPr>
    <w:r w:rsidRPr="00224F3F">
      <w:rPr>
        <w:rFonts w:ascii="Verdana" w:hAnsi="Verdana"/>
        <w:b/>
        <w:color w:val="808080"/>
        <w:sz w:val="18"/>
        <w:szCs w:val="18"/>
      </w:rPr>
      <w:t xml:space="preserve">CC. DELACUESTA LOCAL </w:t>
    </w:r>
    <w:proofErr w:type="gramStart"/>
    <w:r w:rsidRPr="00224F3F">
      <w:rPr>
        <w:rFonts w:ascii="Verdana" w:hAnsi="Verdana"/>
        <w:b/>
        <w:color w:val="808080"/>
        <w:sz w:val="18"/>
        <w:szCs w:val="18"/>
      </w:rPr>
      <w:t>322  MOVIL</w:t>
    </w:r>
    <w:proofErr w:type="gramEnd"/>
    <w:r w:rsidRPr="00224F3F">
      <w:rPr>
        <w:rFonts w:ascii="Verdana" w:hAnsi="Verdana"/>
        <w:b/>
        <w:color w:val="808080"/>
        <w:sz w:val="18"/>
        <w:szCs w:val="18"/>
      </w:rPr>
      <w:t>: 311 285 13 66 TELEFONO: (7)6388110</w:t>
    </w:r>
  </w:p>
  <w:p w14:paraId="42264192" w14:textId="77777777" w:rsidR="006410B1" w:rsidRPr="00224F3F" w:rsidRDefault="006410B1" w:rsidP="006410B1">
    <w:pPr>
      <w:pStyle w:val="Piedepgina"/>
      <w:spacing w:after="0"/>
      <w:jc w:val="center"/>
      <w:rPr>
        <w:rFonts w:ascii="Verdana" w:hAnsi="Verdana"/>
        <w:b/>
        <w:color w:val="808080"/>
        <w:sz w:val="18"/>
        <w:szCs w:val="18"/>
      </w:rPr>
    </w:pPr>
    <w:r w:rsidRPr="00224F3F">
      <w:rPr>
        <w:rFonts w:ascii="Verdana" w:hAnsi="Verdana"/>
        <w:b/>
        <w:color w:val="808080"/>
        <w:sz w:val="18"/>
        <w:szCs w:val="18"/>
      </w:rPr>
      <w:t xml:space="preserve">E-MAIL: contacto@curaduria2pidecuesta.com     -   </w:t>
    </w:r>
    <w:hyperlink r:id="rId1" w:history="1">
      <w:r w:rsidRPr="00224F3F">
        <w:rPr>
          <w:rStyle w:val="Hipervnculo"/>
          <w:rFonts w:ascii="Verdana" w:hAnsi="Verdana"/>
          <w:b/>
          <w:sz w:val="18"/>
          <w:szCs w:val="18"/>
        </w:rPr>
        <w:t>www.curaduria2piedecuesta.com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EE701" w14:textId="77777777" w:rsidR="003C04F1" w:rsidRDefault="003C04F1" w:rsidP="00835C81">
      <w:pPr>
        <w:spacing w:after="0" w:line="240" w:lineRule="auto"/>
      </w:pPr>
      <w:r>
        <w:separator/>
      </w:r>
    </w:p>
  </w:footnote>
  <w:footnote w:type="continuationSeparator" w:id="0">
    <w:p w14:paraId="1C807C15" w14:textId="77777777" w:rsidR="003C04F1" w:rsidRDefault="003C04F1" w:rsidP="00835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76B96" w14:textId="15160600" w:rsidR="006410B1" w:rsidRDefault="006410B1" w:rsidP="008523F7">
    <w:pPr>
      <w:pStyle w:val="Encabezado"/>
      <w:jc w:val="right"/>
    </w:pPr>
    <w:r>
      <w:rPr>
        <w:rFonts w:ascii="Verdana" w:hAnsi="Verdana"/>
        <w:noProof/>
      </w:rPr>
      <w:drawing>
        <wp:anchor distT="0" distB="0" distL="114300" distR="114300" simplePos="0" relativeHeight="251661312" behindDoc="1" locked="0" layoutInCell="1" allowOverlap="1" wp14:anchorId="729EDABD" wp14:editId="08F0F616">
          <wp:simplePos x="0" y="0"/>
          <wp:positionH relativeFrom="page">
            <wp:align>center</wp:align>
          </wp:positionH>
          <wp:positionV relativeFrom="paragraph">
            <wp:posOffset>-277495</wp:posOffset>
          </wp:positionV>
          <wp:extent cx="5612130" cy="112903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1129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920609" w14:textId="00F661BF" w:rsidR="006410B1" w:rsidRDefault="006410B1" w:rsidP="008523F7">
    <w:pPr>
      <w:pStyle w:val="Encabezado"/>
      <w:jc w:val="right"/>
    </w:pPr>
  </w:p>
  <w:p w14:paraId="74B03C97" w14:textId="1F1D536E" w:rsidR="006410B1" w:rsidRDefault="006410B1" w:rsidP="008523F7">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5184D"/>
    <w:multiLevelType w:val="hybridMultilevel"/>
    <w:tmpl w:val="AD0C27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576"/>
    <w:rsid w:val="00007AAC"/>
    <w:rsid w:val="0002636D"/>
    <w:rsid w:val="00082A8A"/>
    <w:rsid w:val="000D4394"/>
    <w:rsid w:val="000E0B5E"/>
    <w:rsid w:val="00117C70"/>
    <w:rsid w:val="001218D5"/>
    <w:rsid w:val="001447EE"/>
    <w:rsid w:val="001643D5"/>
    <w:rsid w:val="00172ED5"/>
    <w:rsid w:val="00186C2E"/>
    <w:rsid w:val="001A4D0C"/>
    <w:rsid w:val="001B2579"/>
    <w:rsid w:val="001B55A1"/>
    <w:rsid w:val="001D5E9F"/>
    <w:rsid w:val="001D7EDA"/>
    <w:rsid w:val="001E5A31"/>
    <w:rsid w:val="00254D87"/>
    <w:rsid w:val="002666A4"/>
    <w:rsid w:val="00282EEA"/>
    <w:rsid w:val="0029648D"/>
    <w:rsid w:val="002B79E3"/>
    <w:rsid w:val="002C726F"/>
    <w:rsid w:val="00321468"/>
    <w:rsid w:val="00352981"/>
    <w:rsid w:val="0036541C"/>
    <w:rsid w:val="00395619"/>
    <w:rsid w:val="003C04F1"/>
    <w:rsid w:val="003F2D20"/>
    <w:rsid w:val="003F6154"/>
    <w:rsid w:val="004111C7"/>
    <w:rsid w:val="00423807"/>
    <w:rsid w:val="00425434"/>
    <w:rsid w:val="004910C0"/>
    <w:rsid w:val="004A05D2"/>
    <w:rsid w:val="00526429"/>
    <w:rsid w:val="00540CA0"/>
    <w:rsid w:val="005C2A38"/>
    <w:rsid w:val="005C3E68"/>
    <w:rsid w:val="005F3EA6"/>
    <w:rsid w:val="00604576"/>
    <w:rsid w:val="00634081"/>
    <w:rsid w:val="006410B1"/>
    <w:rsid w:val="00645C12"/>
    <w:rsid w:val="006602DC"/>
    <w:rsid w:val="00673841"/>
    <w:rsid w:val="00686331"/>
    <w:rsid w:val="006A4794"/>
    <w:rsid w:val="006A7384"/>
    <w:rsid w:val="006B3E09"/>
    <w:rsid w:val="006C1A5B"/>
    <w:rsid w:val="006F1435"/>
    <w:rsid w:val="0071750A"/>
    <w:rsid w:val="00720B3E"/>
    <w:rsid w:val="0073668E"/>
    <w:rsid w:val="00754827"/>
    <w:rsid w:val="00761C7D"/>
    <w:rsid w:val="007A01F4"/>
    <w:rsid w:val="00806B9F"/>
    <w:rsid w:val="00814C69"/>
    <w:rsid w:val="008217E3"/>
    <w:rsid w:val="00835C81"/>
    <w:rsid w:val="00843F95"/>
    <w:rsid w:val="008523F7"/>
    <w:rsid w:val="008779F1"/>
    <w:rsid w:val="00892943"/>
    <w:rsid w:val="008C0004"/>
    <w:rsid w:val="008C22CD"/>
    <w:rsid w:val="008E3093"/>
    <w:rsid w:val="009063F9"/>
    <w:rsid w:val="00935513"/>
    <w:rsid w:val="00954324"/>
    <w:rsid w:val="0095574B"/>
    <w:rsid w:val="00997D13"/>
    <w:rsid w:val="009C75E0"/>
    <w:rsid w:val="009D1E8B"/>
    <w:rsid w:val="00A02CC8"/>
    <w:rsid w:val="00A44637"/>
    <w:rsid w:val="00A60393"/>
    <w:rsid w:val="00A82997"/>
    <w:rsid w:val="00AC0F67"/>
    <w:rsid w:val="00AD7B59"/>
    <w:rsid w:val="00B31838"/>
    <w:rsid w:val="00B40494"/>
    <w:rsid w:val="00B476C2"/>
    <w:rsid w:val="00B52EC4"/>
    <w:rsid w:val="00B61028"/>
    <w:rsid w:val="00B86FC4"/>
    <w:rsid w:val="00BA059E"/>
    <w:rsid w:val="00BA3680"/>
    <w:rsid w:val="00BB5ED9"/>
    <w:rsid w:val="00BD7187"/>
    <w:rsid w:val="00BF154E"/>
    <w:rsid w:val="00C05129"/>
    <w:rsid w:val="00C06CAB"/>
    <w:rsid w:val="00C1005A"/>
    <w:rsid w:val="00C25331"/>
    <w:rsid w:val="00C80AE2"/>
    <w:rsid w:val="00C87648"/>
    <w:rsid w:val="00C9259A"/>
    <w:rsid w:val="00CC776D"/>
    <w:rsid w:val="00CD5AA9"/>
    <w:rsid w:val="00CE51EC"/>
    <w:rsid w:val="00CF7300"/>
    <w:rsid w:val="00D3524F"/>
    <w:rsid w:val="00D81EBE"/>
    <w:rsid w:val="00D86AD8"/>
    <w:rsid w:val="00D93802"/>
    <w:rsid w:val="00DD76B3"/>
    <w:rsid w:val="00DE4090"/>
    <w:rsid w:val="00E115D1"/>
    <w:rsid w:val="00E2229A"/>
    <w:rsid w:val="00E90C69"/>
    <w:rsid w:val="00E97BC7"/>
    <w:rsid w:val="00EA112E"/>
    <w:rsid w:val="00EC5271"/>
    <w:rsid w:val="00ED11DF"/>
    <w:rsid w:val="00F00E66"/>
    <w:rsid w:val="00F434C5"/>
    <w:rsid w:val="00F86234"/>
    <w:rsid w:val="00F9389E"/>
    <w:rsid w:val="00FB3170"/>
    <w:rsid w:val="00FC194B"/>
    <w:rsid w:val="00FD067D"/>
    <w:rsid w:val="00FF01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A4F95"/>
  <w15:chartTrackingRefBased/>
  <w15:docId w15:val="{C5C0A0AC-7E27-4C5A-B362-56466771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5C81"/>
    <w:pPr>
      <w:tabs>
        <w:tab w:val="center" w:pos="4419"/>
        <w:tab w:val="right" w:pos="8838"/>
      </w:tabs>
    </w:pPr>
  </w:style>
  <w:style w:type="character" w:customStyle="1" w:styleId="EncabezadoCar">
    <w:name w:val="Encabezado Car"/>
    <w:link w:val="Encabezado"/>
    <w:uiPriority w:val="99"/>
    <w:rsid w:val="00835C81"/>
    <w:rPr>
      <w:sz w:val="22"/>
      <w:szCs w:val="22"/>
      <w:lang w:eastAsia="en-US"/>
    </w:rPr>
  </w:style>
  <w:style w:type="paragraph" w:styleId="Piedepgina">
    <w:name w:val="footer"/>
    <w:basedOn w:val="Normal"/>
    <w:link w:val="PiedepginaCar"/>
    <w:uiPriority w:val="99"/>
    <w:unhideWhenUsed/>
    <w:rsid w:val="00835C81"/>
    <w:pPr>
      <w:tabs>
        <w:tab w:val="center" w:pos="4419"/>
        <w:tab w:val="right" w:pos="8838"/>
      </w:tabs>
    </w:pPr>
  </w:style>
  <w:style w:type="character" w:customStyle="1" w:styleId="PiedepginaCar">
    <w:name w:val="Pie de página Car"/>
    <w:link w:val="Piedepgina"/>
    <w:uiPriority w:val="99"/>
    <w:rsid w:val="00835C81"/>
    <w:rPr>
      <w:sz w:val="22"/>
      <w:szCs w:val="22"/>
      <w:lang w:eastAsia="en-US"/>
    </w:rPr>
  </w:style>
  <w:style w:type="character" w:styleId="Hipervnculo">
    <w:name w:val="Hyperlink"/>
    <w:uiPriority w:val="99"/>
    <w:unhideWhenUsed/>
    <w:rsid w:val="008217E3"/>
    <w:rPr>
      <w:color w:val="0563C1"/>
      <w:u w:val="single"/>
    </w:rPr>
  </w:style>
  <w:style w:type="character" w:styleId="Textoennegrita">
    <w:name w:val="Strong"/>
    <w:uiPriority w:val="22"/>
    <w:qFormat/>
    <w:rsid w:val="00007AAC"/>
    <w:rPr>
      <w:b/>
      <w:bCs/>
    </w:rPr>
  </w:style>
  <w:style w:type="character" w:styleId="Mencinsinresolver">
    <w:name w:val="Unresolved Mention"/>
    <w:basedOn w:val="Fuentedeprrafopredeter"/>
    <w:uiPriority w:val="99"/>
    <w:semiHidden/>
    <w:unhideWhenUsed/>
    <w:rsid w:val="008523F7"/>
    <w:rPr>
      <w:color w:val="605E5C"/>
      <w:shd w:val="clear" w:color="auto" w:fill="E1DFDD"/>
    </w:rPr>
  </w:style>
  <w:style w:type="paragraph" w:styleId="Prrafodelista">
    <w:name w:val="List Paragraph"/>
    <w:basedOn w:val="Normal"/>
    <w:uiPriority w:val="34"/>
    <w:qFormat/>
    <w:rsid w:val="00754827"/>
    <w:pPr>
      <w:spacing w:after="0" w:line="240" w:lineRule="auto"/>
      <w:ind w:left="720"/>
      <w:contextualSpacing/>
    </w:pPr>
    <w:rPr>
      <w:rFonts w:ascii="Times New Roman" w:eastAsia="Times New Roman" w:hAnsi="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44111">
      <w:bodyDiv w:val="1"/>
      <w:marLeft w:val="0"/>
      <w:marRight w:val="0"/>
      <w:marTop w:val="0"/>
      <w:marBottom w:val="0"/>
      <w:divBdr>
        <w:top w:val="none" w:sz="0" w:space="0" w:color="auto"/>
        <w:left w:val="none" w:sz="0" w:space="0" w:color="auto"/>
        <w:bottom w:val="none" w:sz="0" w:space="0" w:color="auto"/>
        <w:right w:val="none" w:sz="0" w:space="0" w:color="auto"/>
      </w:divBdr>
    </w:div>
    <w:div w:id="802767642">
      <w:bodyDiv w:val="1"/>
      <w:marLeft w:val="0"/>
      <w:marRight w:val="0"/>
      <w:marTop w:val="0"/>
      <w:marBottom w:val="0"/>
      <w:divBdr>
        <w:top w:val="none" w:sz="0" w:space="0" w:color="auto"/>
        <w:left w:val="none" w:sz="0" w:space="0" w:color="auto"/>
        <w:bottom w:val="none" w:sz="0" w:space="0" w:color="auto"/>
        <w:right w:val="none" w:sz="0" w:space="0" w:color="auto"/>
      </w:divBdr>
    </w:div>
    <w:div w:id="1047073156">
      <w:bodyDiv w:val="1"/>
      <w:marLeft w:val="0"/>
      <w:marRight w:val="0"/>
      <w:marTop w:val="0"/>
      <w:marBottom w:val="0"/>
      <w:divBdr>
        <w:top w:val="none" w:sz="0" w:space="0" w:color="auto"/>
        <w:left w:val="none" w:sz="0" w:space="0" w:color="auto"/>
        <w:bottom w:val="none" w:sz="0" w:space="0" w:color="auto"/>
        <w:right w:val="none" w:sz="0" w:space="0" w:color="auto"/>
      </w:divBdr>
    </w:div>
    <w:div w:id="1197349683">
      <w:bodyDiv w:val="1"/>
      <w:marLeft w:val="0"/>
      <w:marRight w:val="0"/>
      <w:marTop w:val="0"/>
      <w:marBottom w:val="0"/>
      <w:divBdr>
        <w:top w:val="none" w:sz="0" w:space="0" w:color="auto"/>
        <w:left w:val="none" w:sz="0" w:space="0" w:color="auto"/>
        <w:bottom w:val="none" w:sz="0" w:space="0" w:color="auto"/>
        <w:right w:val="none" w:sz="0" w:space="0" w:color="auto"/>
      </w:divBdr>
    </w:div>
    <w:div w:id="1585991355">
      <w:bodyDiv w:val="1"/>
      <w:marLeft w:val="0"/>
      <w:marRight w:val="0"/>
      <w:marTop w:val="0"/>
      <w:marBottom w:val="0"/>
      <w:divBdr>
        <w:top w:val="none" w:sz="0" w:space="0" w:color="auto"/>
        <w:left w:val="none" w:sz="0" w:space="0" w:color="auto"/>
        <w:bottom w:val="none" w:sz="0" w:space="0" w:color="auto"/>
        <w:right w:val="none" w:sz="0" w:space="0" w:color="auto"/>
      </w:divBdr>
    </w:div>
    <w:div w:id="1640770448">
      <w:bodyDiv w:val="1"/>
      <w:marLeft w:val="0"/>
      <w:marRight w:val="0"/>
      <w:marTop w:val="0"/>
      <w:marBottom w:val="0"/>
      <w:divBdr>
        <w:top w:val="none" w:sz="0" w:space="0" w:color="auto"/>
        <w:left w:val="none" w:sz="0" w:space="0" w:color="auto"/>
        <w:bottom w:val="none" w:sz="0" w:space="0" w:color="auto"/>
        <w:right w:val="none" w:sz="0" w:space="0" w:color="auto"/>
      </w:divBdr>
    </w:div>
    <w:div w:id="204027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uraduria2piedecues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371</Words>
  <Characters>2044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2411</CharactersWithSpaces>
  <SharedDoc>false</SharedDoc>
  <HLinks>
    <vt:vector size="6" baseType="variant">
      <vt:variant>
        <vt:i4>3276873</vt:i4>
      </vt:variant>
      <vt:variant>
        <vt:i4>0</vt:i4>
      </vt:variant>
      <vt:variant>
        <vt:i4>0</vt:i4>
      </vt:variant>
      <vt:variant>
        <vt:i4>5</vt:i4>
      </vt:variant>
      <vt:variant>
        <vt:lpwstr>mailto:contacto@curaduria2bucaramanga.co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Dx</dc:creator>
  <cp:keywords/>
  <dc:description/>
  <cp:lastModifiedBy>uSER</cp:lastModifiedBy>
  <cp:revision>1</cp:revision>
  <dcterms:created xsi:type="dcterms:W3CDTF">2020-04-16T07:30:00Z</dcterms:created>
  <dcterms:modified xsi:type="dcterms:W3CDTF">2020-04-25T19:03:00Z</dcterms:modified>
</cp:coreProperties>
</file>